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AECA9" w14:textId="75745FC9" w:rsidR="005D3D51" w:rsidRDefault="005D3D51" w:rsidP="005D3D51">
      <w:pPr>
        <w:jc w:val="center"/>
      </w:pPr>
      <w:bookmarkStart w:id="0" w:name="_GoBack"/>
      <w:r>
        <w:t>Dove Hill HOA Meeting Minutes – 2/23/2020</w:t>
      </w:r>
    </w:p>
    <w:p w14:paraId="0C8B8A2C" w14:textId="6040800A" w:rsidR="005D3D51" w:rsidRDefault="005D3D51" w:rsidP="005D3D51">
      <w:pPr>
        <w:jc w:val="center"/>
      </w:pPr>
    </w:p>
    <w:p w14:paraId="257CF978" w14:textId="43A370B5" w:rsidR="005D3D51" w:rsidRDefault="005D3D51" w:rsidP="005D3D51">
      <w:r>
        <w:t>Meeting was called to order by Stan Buehler, President at 702 PM</w:t>
      </w:r>
    </w:p>
    <w:p w14:paraId="70279D61" w14:textId="6BB97B8D" w:rsidR="005D3D51" w:rsidRDefault="005D3D51" w:rsidP="005D3D51">
      <w:r>
        <w:t xml:space="preserve">Stan introduced two invitees for the discussion, Chris Douglass from East Cherry Creek </w:t>
      </w:r>
      <w:proofErr w:type="gramStart"/>
      <w:r>
        <w:t>Valley</w:t>
      </w:r>
      <w:r w:rsidR="000E2A8C">
        <w:t>(</w:t>
      </w:r>
      <w:proofErr w:type="gramEnd"/>
      <w:r w:rsidR="000E2A8C">
        <w:t>ECCV)</w:t>
      </w:r>
      <w:r>
        <w:t xml:space="preserve"> Water and David Markham from South Metro Fire Rescue</w:t>
      </w:r>
      <w:r w:rsidR="000E2A8C">
        <w:t xml:space="preserve"> (SMFR)</w:t>
      </w:r>
      <w:r>
        <w:t>.</w:t>
      </w:r>
    </w:p>
    <w:p w14:paraId="2424DDAD" w14:textId="54D03C0A" w:rsidR="005D3D51" w:rsidRDefault="005D3D51" w:rsidP="005D3D51">
      <w:r>
        <w:t xml:space="preserve">Stan provided a brief overview of the completion of the main entrances. New metal signs have been placed on each sign and the lighting has been replaced with solar lights. The determination to go with solar lights was pushed on the association by Arapahoe County. When the permit to rebuild the sign was completed the intent was to include lights on the new sign. Arapahoe county was going to require an additional permit and accompanying engineering study for each wall prior to allowing the electricity to be turned on. The engineering studies would have cost in the area of $ 4000.00 each. The board determined that a better solution was to replace the lighting on all signs with solar lights and to have IREA remove the meters for the signs and tract A (A.K.A. the natural park area on Biloxi CT). Removal of the meters will save the HOA approximately $1000.00 per year. All four signs are now uniform. </w:t>
      </w:r>
    </w:p>
    <w:p w14:paraId="539C4012" w14:textId="5096B983" w:rsidR="005D3D51" w:rsidRDefault="000E2A8C" w:rsidP="005D3D51">
      <w:r>
        <w:t>The rest of the meeting was discussion in reference to the Barn fire at 5335 So. Biloxi Ct on October 16</w:t>
      </w:r>
      <w:r w:rsidRPr="000E2A8C">
        <w:rPr>
          <w:vertAlign w:val="superscript"/>
        </w:rPr>
        <w:t>th</w:t>
      </w:r>
      <w:r>
        <w:t>, 2019.</w:t>
      </w:r>
    </w:p>
    <w:p w14:paraId="4157B8D2" w14:textId="27215CAB" w:rsidR="000E2A8C" w:rsidRDefault="000E2A8C" w:rsidP="005D3D51">
      <w:r>
        <w:t>David Markham from SMFR went through the events of that night form the prospective of SMFR. He provided an overview of the timing from the initial 911 call to the eventual departure of SMFR once the fire was completely extinguished.</w:t>
      </w:r>
    </w:p>
    <w:p w14:paraId="45ECD69A" w14:textId="307F8DE7" w:rsidR="000E2A8C" w:rsidRDefault="000E2A8C" w:rsidP="005D3D51">
      <w:r>
        <w:t>Significant points:</w:t>
      </w:r>
    </w:p>
    <w:p w14:paraId="28739CAE" w14:textId="75C0BB9B" w:rsidR="000E2A8C" w:rsidRDefault="000E2A8C" w:rsidP="005D3D51">
      <w:r>
        <w:t>Approximately 1 minute for the 911 operator to determine that the potential fire was probably with SMFR and to transfer the call to SMFR dispatch</w:t>
      </w:r>
    </w:p>
    <w:p w14:paraId="67986E4C" w14:textId="0219FC03" w:rsidR="000E2A8C" w:rsidRDefault="000E2A8C" w:rsidP="005D3D51">
      <w:r>
        <w:t>Approximately</w:t>
      </w:r>
      <w:r>
        <w:t xml:space="preserve"> 2 minutes and 14 seconds for SMFR to task engine and medical to 2 different potential location provided by multiple good Samaritan callers. One potential location near the home Depot and the other near to the north entrance of Dove Hill.</w:t>
      </w:r>
    </w:p>
    <w:p w14:paraId="39E5B56A" w14:textId="53767768" w:rsidR="000E2A8C" w:rsidRDefault="000E2A8C" w:rsidP="005D3D51">
      <w:r>
        <w:t>Approximately</w:t>
      </w:r>
      <w:r>
        <w:t xml:space="preserve"> 8 minutes of travel time from the station to the North Entrance of Dove Hill.</w:t>
      </w:r>
    </w:p>
    <w:p w14:paraId="02CFC227" w14:textId="7874AC98" w:rsidR="000E2A8C" w:rsidRDefault="000E2A8C" w:rsidP="005D3D51">
      <w:r>
        <w:t>At that point (11 minutes from the initial call) SMFR was “on Scene”</w:t>
      </w:r>
      <w:r w:rsidR="007A6054">
        <w:t>.</w:t>
      </w:r>
    </w:p>
    <w:p w14:paraId="2F0E2C92" w14:textId="6EC75733" w:rsidR="007A6054" w:rsidRDefault="007A6054" w:rsidP="005D3D51">
      <w:r>
        <w:t>Once near the fire, SMFR determined that the barn was fully engulfed and that the best plan of action was to provide a defensive attack until live what was available. Tender units and brush fire trucks responded to put down the brush fires and to help contain the fire to only the barn.</w:t>
      </w:r>
    </w:p>
    <w:p w14:paraId="723A2399" w14:textId="720EC54B" w:rsidR="007A6054" w:rsidRDefault="000E2A8C" w:rsidP="005D3D51">
      <w:r>
        <w:t>In the dark it was difficult for the engine driver to determine w</w:t>
      </w:r>
      <w:r w:rsidR="007A6054">
        <w:t>hat the best path was to the fire. There was an attempt to utilize the South Entrance fire hydrant but SMFR determined that the hydrant was “Dry” and reverted to the North Entrance to provide live water for the fire.</w:t>
      </w:r>
    </w:p>
    <w:p w14:paraId="7294A6AA" w14:textId="6E8B5BFB" w:rsidR="007A6054" w:rsidRDefault="007A6054" w:rsidP="005D3D51">
      <w:r>
        <w:t>Numerous additional units were tasked to respond based on district coverage, travel time, and distance from the fire. More than 5 units from Aurora Fire, SMFR, and Buckley Air Force Base responded. It was determined to not call in Sable-Altura since they only had a single truck available during those hours and the utilization on that unit would leave their entire district uncovered.</w:t>
      </w:r>
    </w:p>
    <w:p w14:paraId="7354AF61" w14:textId="55EC4144" w:rsidR="007A6054" w:rsidRDefault="007A6054" w:rsidP="005D3D51">
      <w:r>
        <w:lastRenderedPageBreak/>
        <w:t>Chris Douglass then provided information from ECCV about possible fire hydrant plans, domestic water options and how ECCV could “Potentially” provide service to Dove Hill.</w:t>
      </w:r>
    </w:p>
    <w:p w14:paraId="6390B2DB" w14:textId="281C18BA" w:rsidR="007A6054" w:rsidRDefault="007A6054" w:rsidP="005D3D51">
      <w:r>
        <w:t>David Markham mentioned that even with a hydrant on S. Biloxi Ct the outcome for the barn would not have changed. The extent to which the barn was already involved</w:t>
      </w:r>
      <w:r w:rsidR="00A76D72">
        <w:t xml:space="preserve"> the only possible option was to limit any spread of the fire. </w:t>
      </w:r>
    </w:p>
    <w:p w14:paraId="58ED54C9" w14:textId="694BA134" w:rsidR="00A76D72" w:rsidRDefault="00A76D72" w:rsidP="005D3D51">
      <w:r>
        <w:t>Discussion continued as to ways that Dove Hill residents can help themselves to prevent fires. SNFR provides a free service to come out a help a homeowner what are potential areas of risk and how to help safeguard your home. Big point was that the earlier the potential fire is identified, the better a potential outcome. External monitored Fire detection is encouraged. Several devices for out buildings are available to help a homeowner detect a potential issue sooner.</w:t>
      </w:r>
    </w:p>
    <w:p w14:paraId="15743C2F" w14:textId="7E1613DF" w:rsidR="00A76D72" w:rsidRDefault="00A76D72" w:rsidP="005D3D51">
      <w:r>
        <w:t>Meeting was adjourned at 850 PM.</w:t>
      </w:r>
    </w:p>
    <w:p w14:paraId="7EEAD31D" w14:textId="4AADE8C3" w:rsidR="007A6054" w:rsidRDefault="0058777F" w:rsidP="005D3D51">
      <w:r>
        <w:t>Attendance:</w:t>
      </w:r>
    </w:p>
    <w:p w14:paraId="0CC74F71" w14:textId="7931B637" w:rsidR="0058777F" w:rsidRDefault="0058777F" w:rsidP="005D3D51">
      <w:r>
        <w:t>Stan Buehler</w:t>
      </w:r>
      <w:r>
        <w:tab/>
      </w:r>
      <w:r>
        <w:tab/>
      </w:r>
      <w:r>
        <w:tab/>
        <w:t>Kelley Ford</w:t>
      </w:r>
      <w:r>
        <w:tab/>
      </w:r>
      <w:r>
        <w:tab/>
      </w:r>
      <w:r>
        <w:tab/>
        <w:t>John Ford</w:t>
      </w:r>
      <w:r>
        <w:tab/>
      </w:r>
      <w:r>
        <w:tab/>
        <w:t>Alisa Bishop</w:t>
      </w:r>
    </w:p>
    <w:p w14:paraId="03285BD0" w14:textId="1EC18A6E" w:rsidR="0058777F" w:rsidRDefault="0058777F" w:rsidP="005D3D51">
      <w:r>
        <w:t>Richard Davis</w:t>
      </w:r>
      <w:r>
        <w:tab/>
      </w:r>
      <w:r>
        <w:tab/>
      </w:r>
      <w:r>
        <w:tab/>
        <w:t>Carla Davis</w:t>
      </w:r>
      <w:r>
        <w:tab/>
      </w:r>
      <w:r>
        <w:tab/>
      </w:r>
      <w:r>
        <w:tab/>
        <w:t>Larry Fields</w:t>
      </w:r>
      <w:r>
        <w:tab/>
      </w:r>
      <w:r>
        <w:tab/>
        <w:t>Bev Fields</w:t>
      </w:r>
    </w:p>
    <w:p w14:paraId="01E86778" w14:textId="37B7FE51" w:rsidR="0058777F" w:rsidRDefault="0058777F" w:rsidP="005D3D51">
      <w:r>
        <w:t>Nick Holladay</w:t>
      </w:r>
      <w:r>
        <w:tab/>
      </w:r>
      <w:r>
        <w:tab/>
      </w:r>
      <w:r>
        <w:tab/>
        <w:t>Jason Lund</w:t>
      </w:r>
      <w:r>
        <w:tab/>
      </w:r>
      <w:r>
        <w:tab/>
      </w:r>
      <w:r>
        <w:tab/>
        <w:t>Todd Lunde</w:t>
      </w:r>
      <w:r>
        <w:tab/>
      </w:r>
      <w:r>
        <w:tab/>
      </w:r>
    </w:p>
    <w:p w14:paraId="28A43016" w14:textId="220B13AC" w:rsidR="0058777F" w:rsidRDefault="0058777F" w:rsidP="005D3D51">
      <w:r>
        <w:t>Chris Douglass (ECCV)</w:t>
      </w:r>
      <w:r>
        <w:tab/>
      </w:r>
      <w:r>
        <w:tab/>
        <w:t>David Markham (SMFR)</w:t>
      </w:r>
    </w:p>
    <w:bookmarkEnd w:id="0"/>
    <w:p w14:paraId="1DFE67B5" w14:textId="43DD4366" w:rsidR="00896AFC" w:rsidRDefault="00896AFC" w:rsidP="005D3D51"/>
    <w:p w14:paraId="1A6F862F" w14:textId="437B82A7" w:rsidR="00896AFC" w:rsidRDefault="00896AFC" w:rsidP="005D3D51"/>
    <w:p w14:paraId="745028BE" w14:textId="77777777" w:rsidR="00896AFC" w:rsidRDefault="00896AFC" w:rsidP="005D3D51"/>
    <w:sectPr w:rsidR="00896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51"/>
    <w:rsid w:val="000E2A8C"/>
    <w:rsid w:val="0058777F"/>
    <w:rsid w:val="005D3D51"/>
    <w:rsid w:val="007A6054"/>
    <w:rsid w:val="00896AFC"/>
    <w:rsid w:val="00A76D72"/>
    <w:rsid w:val="00AC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5A7E"/>
  <w15:chartTrackingRefBased/>
  <w15:docId w15:val="{8CCF8AA4-5A91-4CD8-9B53-781CB280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7116</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Buehler</dc:creator>
  <cp:keywords/>
  <dc:description/>
  <cp:lastModifiedBy>Stan Buehler</cp:lastModifiedBy>
  <cp:revision>3</cp:revision>
  <dcterms:created xsi:type="dcterms:W3CDTF">2020-01-25T00:15:00Z</dcterms:created>
  <dcterms:modified xsi:type="dcterms:W3CDTF">2020-02-07T01:58:00Z</dcterms:modified>
</cp:coreProperties>
</file>